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Y="-1034"/>
        <w:tblW w:w="5000" w:type="pct"/>
        <w:tblLayout w:type="fixed"/>
        <w:tblCellMar>
          <w:left w:w="0" w:type="dxa"/>
          <w:right w:w="0" w:type="dxa"/>
        </w:tblCellMar>
        <w:tblLook w:val="0600" w:firstRow="0" w:lastRow="0" w:firstColumn="0" w:lastColumn="0" w:noHBand="1" w:noVBand="1"/>
        <w:tblDescription w:val="Tabla de diseño de encabezado"/>
      </w:tblPr>
      <w:tblGrid>
        <w:gridCol w:w="10466"/>
      </w:tblGrid>
      <w:tr w:rsidR="00A66B18" w:rsidRPr="0041428F" w14:paraId="0BC8CF0E" w14:textId="77777777" w:rsidTr="00AA1A39">
        <w:trPr>
          <w:trHeight w:val="270"/>
        </w:trPr>
        <w:tc>
          <w:tcPr>
            <w:tcW w:w="10466" w:type="dxa"/>
          </w:tcPr>
          <w:p w14:paraId="20021ABF" w14:textId="7F96F15F" w:rsidR="00A66B18" w:rsidRPr="0041428F" w:rsidRDefault="00A66B18" w:rsidP="00AA1A39">
            <w:pPr>
              <w:pStyle w:val="Informacindecontacto"/>
              <w:rPr>
                <w:color w:val="000000" w:themeColor="text1"/>
              </w:rPr>
            </w:pPr>
          </w:p>
        </w:tc>
      </w:tr>
      <w:tr w:rsidR="00615018" w:rsidRPr="0041428F" w14:paraId="3838E6D6" w14:textId="77777777" w:rsidTr="00AA1A39">
        <w:trPr>
          <w:trHeight w:val="2691"/>
        </w:trPr>
        <w:tc>
          <w:tcPr>
            <w:tcW w:w="10466" w:type="dxa"/>
            <w:vAlign w:val="bottom"/>
          </w:tcPr>
          <w:p w14:paraId="31BC125F" w14:textId="55021B88" w:rsidR="00A66B18" w:rsidRPr="00B96238" w:rsidRDefault="00A66B18" w:rsidP="00AA1A39">
            <w:pPr>
              <w:pStyle w:val="Informacindecontacto"/>
              <w:rPr>
                <w:b/>
                <w:bCs/>
                <w:color w:val="000000" w:themeColor="text1"/>
                <w:sz w:val="28"/>
                <w:szCs w:val="22"/>
              </w:rPr>
            </w:pPr>
          </w:p>
          <w:p w14:paraId="18560CE2" w14:textId="0AD78F0D" w:rsidR="003E24DF" w:rsidRPr="0041428F" w:rsidRDefault="003E24DF" w:rsidP="00957732">
            <w:pPr>
              <w:pStyle w:val="Informacindecontacto"/>
              <w:rPr>
                <w:color w:val="000000" w:themeColor="text1"/>
              </w:rPr>
            </w:pPr>
          </w:p>
        </w:tc>
      </w:tr>
    </w:tbl>
    <w:p w14:paraId="79FC6413" w14:textId="56EAFFAE" w:rsidR="00A66B18" w:rsidRPr="00DB22F5" w:rsidRDefault="00DB22F5">
      <w:pPr>
        <w:rPr>
          <w:b/>
          <w:bCs/>
          <w:color w:val="000000" w:themeColor="text1"/>
        </w:rPr>
      </w:pPr>
      <w:r w:rsidRPr="00DB22F5">
        <w:rPr>
          <w:b/>
          <w:bCs/>
          <w:noProof/>
          <w:color w:val="000000" w:themeColor="text1"/>
          <w:sz w:val="28"/>
          <w:szCs w:val="22"/>
        </w:rPr>
        <mc:AlternateContent>
          <mc:Choice Requires="wps">
            <w:drawing>
              <wp:anchor distT="0" distB="0" distL="114300" distR="114300" simplePos="0" relativeHeight="251660288" behindDoc="0" locked="0" layoutInCell="1" allowOverlap="1" wp14:anchorId="6D39980F" wp14:editId="262E41C6">
                <wp:simplePos x="0" y="0"/>
                <wp:positionH relativeFrom="column">
                  <wp:posOffset>427939</wp:posOffset>
                </wp:positionH>
                <wp:positionV relativeFrom="paragraph">
                  <wp:posOffset>639470</wp:posOffset>
                </wp:positionV>
                <wp:extent cx="2991485" cy="460858"/>
                <wp:effectExtent l="0" t="0" r="0" b="0"/>
                <wp:wrapNone/>
                <wp:docPr id="1" name="Paralelogramo 1"/>
                <wp:cNvGraphicFramePr/>
                <a:graphic xmlns:a="http://schemas.openxmlformats.org/drawingml/2006/main">
                  <a:graphicData uri="http://schemas.microsoft.com/office/word/2010/wordprocessingShape">
                    <wps:wsp>
                      <wps:cNvSpPr/>
                      <wps:spPr>
                        <a:xfrm>
                          <a:off x="0" y="0"/>
                          <a:ext cx="2991485" cy="460858"/>
                        </a:xfrm>
                        <a:prstGeom prst="parallelogram">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1409AD7" w14:textId="1F6FC1DB" w:rsidR="00B96238" w:rsidRPr="00B96238" w:rsidRDefault="00B96238" w:rsidP="00B96238">
                            <w:pPr>
                              <w:ind w:left="0"/>
                              <w:jc w:val="center"/>
                              <w:rPr>
                                <w:rFonts w:asciiTheme="majorHAnsi" w:hAnsiTheme="majorHAnsi"/>
                                <w:color w:val="FFFFFF" w:themeColor="background1"/>
                                <w:sz w:val="28"/>
                                <w:szCs w:val="22"/>
                              </w:rPr>
                            </w:pPr>
                            <w:r w:rsidRPr="00B96238">
                              <w:rPr>
                                <w:rFonts w:asciiTheme="majorHAnsi" w:hAnsiTheme="majorHAnsi"/>
                                <w:b/>
                                <w:bCs/>
                                <w:color w:val="FFFFFF" w:themeColor="background1"/>
                                <w:sz w:val="32"/>
                                <w:szCs w:val="24"/>
                              </w:rPr>
                              <w:t>PLAN CURRICULAR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9980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1" o:spid="_x0000_s1026" type="#_x0000_t7" style="position:absolute;left:0;text-align:left;margin-left:33.7pt;margin-top:50.35pt;width:235.55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" adj="832" fillcolor="#006890 [2149]" stroked="f">
                <v:fill color2="#4fcdff [1941]" rotate="t" angle="180" colors="0 #006991;31457f #00a3e2;1 #4fceff" focus="100%" type="gradient"/>
                <v:textbox>
                  <w:txbxContent>
                    <w:p w14:paraId="61409AD7" w14:textId="1F6FC1DB" w:rsidR="00B96238" w:rsidRPr="00B96238" w:rsidRDefault="00B96238" w:rsidP="00B96238">
                      <w:pPr>
                        <w:ind w:left="0"/>
                        <w:jc w:val="center"/>
                        <w:rPr>
                          <w:rFonts w:asciiTheme="majorHAnsi" w:hAnsiTheme="majorHAnsi"/>
                          <w:color w:val="FFFFFF" w:themeColor="background1"/>
                          <w:sz w:val="28"/>
                          <w:szCs w:val="22"/>
                        </w:rPr>
                      </w:pPr>
                      <w:r w:rsidRPr="00B96238">
                        <w:rPr>
                          <w:rFonts w:asciiTheme="majorHAnsi" w:hAnsiTheme="majorHAnsi"/>
                          <w:b/>
                          <w:bCs/>
                          <w:color w:val="FFFFFF" w:themeColor="background1"/>
                          <w:sz w:val="32"/>
                          <w:szCs w:val="24"/>
                        </w:rPr>
                        <w:t>PLAN CURRICULAR</w:t>
                      </w:r>
                    </w:p>
                  </w:txbxContent>
                </v:textbox>
              </v:shape>
            </w:pict>
          </mc:Fallback>
        </mc:AlternateContent>
      </w:r>
      <w:r w:rsidRPr="00DB22F5">
        <w:rPr>
          <w:b/>
          <w:bCs/>
          <w:color w:val="000000" w:themeColor="text1"/>
        </w:rPr>
        <w:t>PLAN DE ESTUDIOS</w:t>
      </w:r>
    </w:p>
    <w:p w14:paraId="5F40F09A" w14:textId="39914155" w:rsidR="00AA1A39" w:rsidRPr="00DB22F5" w:rsidRDefault="00AA1A39" w:rsidP="001D319C">
      <w:pPr>
        <w:pStyle w:val="Firma"/>
        <w:rPr>
          <w:rFonts w:ascii="Arial Narrow" w:hAnsi="Arial Narrow"/>
          <w:b w:val="0"/>
          <w:bCs w:val="0"/>
          <w:color w:val="000000" w:themeColor="text1"/>
        </w:rPr>
      </w:pPr>
      <w:r w:rsidRPr="00DB22F5">
        <w:rPr>
          <w:rFonts w:ascii="Arial Narrow" w:hAnsi="Arial Narrow"/>
          <w:b w:val="0"/>
          <w:bCs w:val="0"/>
          <w:color w:val="000000" w:themeColor="text1"/>
        </w:rPr>
        <w:t xml:space="preserve">Un plan de estudios reformulado </w:t>
      </w:r>
      <w:r w:rsidR="001D319C" w:rsidRPr="00DB22F5">
        <w:rPr>
          <w:rFonts w:ascii="Arial Narrow" w:hAnsi="Arial Narrow"/>
          <w:b w:val="0"/>
          <w:bCs w:val="0"/>
          <w:color w:val="000000" w:themeColor="text1"/>
        </w:rPr>
        <w:t>y complementado</w:t>
      </w:r>
      <w:r w:rsidR="001D319C">
        <w:rPr>
          <w:rFonts w:ascii="Arial Narrow" w:hAnsi="Arial Narrow"/>
          <w:b w:val="0"/>
          <w:bCs w:val="0"/>
          <w:color w:val="000000" w:themeColor="text1"/>
        </w:rPr>
        <w:t xml:space="preserve"> u</w:t>
      </w:r>
      <w:r w:rsidRPr="00DB22F5">
        <w:rPr>
          <w:rFonts w:ascii="Arial Narrow" w:hAnsi="Arial Narrow"/>
          <w:b w:val="0"/>
          <w:bCs w:val="0"/>
          <w:color w:val="000000" w:themeColor="text1"/>
        </w:rPr>
        <w:t>na carga lectiva de once horas académicas diarias, nos permite desarrollar más allá de lo que el Currículo nacional dispone para todos los colegios del país, complementando esta formación con nuevas e innovadoras áreas curriculares que hace ya de nuestros ex alumnos no sólo exitosos postulantes a la universidad sino sobre todo exitosos estudiantes universitarios. Entre ellas:</w:t>
      </w:r>
    </w:p>
    <w:p w14:paraId="595B2966" w14:textId="77777777" w:rsidR="00AA1A39" w:rsidRPr="00DB22F5" w:rsidRDefault="00AA1A39" w:rsidP="00AA1A39">
      <w:pPr>
        <w:pStyle w:val="Firma"/>
        <w:rPr>
          <w:rFonts w:ascii="Arial Narrow" w:hAnsi="Arial Narrow"/>
          <w:b w:val="0"/>
          <w:bCs w:val="0"/>
          <w:color w:val="000000" w:themeColor="text1"/>
        </w:rPr>
      </w:pPr>
    </w:p>
    <w:p w14:paraId="195005A6" w14:textId="77777777" w:rsidR="00AA1A39" w:rsidRPr="00DB22F5" w:rsidRDefault="00AA1A39" w:rsidP="00AA1A39">
      <w:pPr>
        <w:pStyle w:val="Firma"/>
        <w:rPr>
          <w:rFonts w:ascii="Arial Narrow" w:hAnsi="Arial Narrow"/>
          <w:color w:val="000000" w:themeColor="text1"/>
        </w:rPr>
      </w:pPr>
      <w:r w:rsidRPr="00DB22F5">
        <w:rPr>
          <w:rFonts w:ascii="Arial Narrow" w:hAnsi="Arial Narrow"/>
          <w:color w:val="000000" w:themeColor="text1"/>
        </w:rPr>
        <w:t>Propedéutica Universitaria</w:t>
      </w:r>
    </w:p>
    <w:p w14:paraId="2DF571BF" w14:textId="77777777" w:rsidR="00AA1A39" w:rsidRPr="00DB22F5" w:rsidRDefault="00AA1A39" w:rsidP="00AA1A39">
      <w:pPr>
        <w:pStyle w:val="Firma"/>
        <w:rPr>
          <w:rFonts w:ascii="Arial Narrow" w:hAnsi="Arial Narrow"/>
          <w:b w:val="0"/>
          <w:bCs w:val="0"/>
          <w:color w:val="000000" w:themeColor="text1"/>
        </w:rPr>
      </w:pPr>
      <w:r w:rsidRPr="00DB22F5">
        <w:rPr>
          <w:rFonts w:ascii="Arial Narrow" w:hAnsi="Arial Narrow"/>
          <w:b w:val="0"/>
          <w:bCs w:val="0"/>
          <w:color w:val="000000" w:themeColor="text1"/>
        </w:rPr>
        <w:t xml:space="preserve">Dentro de nuestro plan de estudios, tenemos  el curso de Propedéutica Universitaria,  que desarrolla  el manejo de métodos, técnicas de estudio y trabajo universitario como  los basados en imágenes visuales ( mapas mentales, mapas conceptuales, cuadros sinópticos),  métodos basados en la condensación de información  (prelectura, lectura comprensiva, notas marginales, subrayado, esquemas),  métodos basados en habilidades de comunicación (exposiciones y sustentación de informes de investigación y trabajos monográficos), métodos basados en la condensación de información (resúmenes, informes y uso de palabras clave), garantizando que nuestros estudiantes desde el colegio se familiarice con el rigor universitario, permitiéndole una estadía académica exitosa en la universidad. </w:t>
      </w:r>
    </w:p>
    <w:p w14:paraId="3C1967F5" w14:textId="77777777" w:rsidR="00AA1A39" w:rsidRPr="00DB22F5" w:rsidRDefault="00AA1A39" w:rsidP="00AA1A39">
      <w:pPr>
        <w:pStyle w:val="Firma"/>
        <w:rPr>
          <w:rFonts w:ascii="Arial Narrow" w:hAnsi="Arial Narrow"/>
          <w:b w:val="0"/>
          <w:bCs w:val="0"/>
          <w:color w:val="000000" w:themeColor="text1"/>
        </w:rPr>
      </w:pPr>
    </w:p>
    <w:p w14:paraId="35B5E4FE" w14:textId="77777777" w:rsidR="00AA1A39" w:rsidRPr="00DB22F5" w:rsidRDefault="00AA1A39" w:rsidP="00AA1A39">
      <w:pPr>
        <w:pStyle w:val="Firma"/>
        <w:rPr>
          <w:rFonts w:ascii="Arial Narrow" w:hAnsi="Arial Narrow"/>
          <w:color w:val="000000" w:themeColor="text1"/>
        </w:rPr>
      </w:pPr>
      <w:r w:rsidRPr="00DB22F5">
        <w:rPr>
          <w:rFonts w:ascii="Arial Narrow" w:hAnsi="Arial Narrow"/>
          <w:color w:val="000000" w:themeColor="text1"/>
        </w:rPr>
        <w:t>Investigación</w:t>
      </w:r>
    </w:p>
    <w:p w14:paraId="1E1EA696" w14:textId="77777777" w:rsidR="00AA1A39" w:rsidRPr="00DB22F5" w:rsidRDefault="00AA1A39" w:rsidP="00AA1A39">
      <w:pPr>
        <w:pStyle w:val="Firma"/>
        <w:rPr>
          <w:rFonts w:ascii="Arial Narrow" w:hAnsi="Arial Narrow"/>
          <w:b w:val="0"/>
          <w:bCs w:val="0"/>
          <w:color w:val="000000" w:themeColor="text1"/>
        </w:rPr>
      </w:pPr>
      <w:r w:rsidRPr="00DB22F5">
        <w:rPr>
          <w:rFonts w:ascii="Arial Narrow" w:hAnsi="Arial Narrow"/>
          <w:b w:val="0"/>
          <w:bCs w:val="0"/>
          <w:color w:val="000000" w:themeColor="text1"/>
        </w:rPr>
        <w:t>El conocimiento puede ser transmitido como usualmente es en la mayoría de los colegios, nosotros estamos convencidos que el conocimiento producto de procesos de investigación de nuestros propios estudiantes son más difíciles de olvidar, además les permite aplicar lo aprendido para explicar o resolver problemas del entorno del estudiante, transformando su realidad circundante. Todo ello se encuentra diseñado en el curso de investigación que logra hacer de nuestro estudiante escolar, no sólo un simple receptor de conocimiento, sino un participante activo en la generación de nueva información.</w:t>
      </w:r>
    </w:p>
    <w:p w14:paraId="18E998D1" w14:textId="77777777" w:rsidR="00AA1A39" w:rsidRPr="00DB22F5" w:rsidRDefault="00AA1A39" w:rsidP="00AA1A39">
      <w:pPr>
        <w:pStyle w:val="Firma"/>
        <w:rPr>
          <w:rFonts w:ascii="Arial Narrow" w:hAnsi="Arial Narrow"/>
          <w:b w:val="0"/>
          <w:bCs w:val="0"/>
          <w:color w:val="000000" w:themeColor="text1"/>
        </w:rPr>
      </w:pPr>
    </w:p>
    <w:p w14:paraId="549858F9" w14:textId="77777777" w:rsidR="00AA1A39" w:rsidRPr="00DB22F5" w:rsidRDefault="00AA1A39" w:rsidP="00AA1A39">
      <w:pPr>
        <w:pStyle w:val="Firma"/>
        <w:rPr>
          <w:rFonts w:ascii="Arial Narrow" w:hAnsi="Arial Narrow"/>
          <w:b w:val="0"/>
          <w:bCs w:val="0"/>
          <w:color w:val="000000" w:themeColor="text1"/>
        </w:rPr>
      </w:pPr>
      <w:r w:rsidRPr="00DB22F5">
        <w:rPr>
          <w:rFonts w:ascii="Arial Narrow" w:hAnsi="Arial Narrow"/>
          <w:b w:val="0"/>
          <w:bCs w:val="0"/>
          <w:color w:val="000000" w:themeColor="text1"/>
        </w:rPr>
        <w:t xml:space="preserve">Todos nuestros estudiantes al término del año y como producto de lo aprendido exponen y sustentan un trabajo de investigación ante un jurado conformado por tres docentes (similar al proceso de sustentación de una tesis universitaria) lo que determina su graduación en ese año escolar. </w:t>
      </w:r>
    </w:p>
    <w:p w14:paraId="739A3A7F" w14:textId="77777777" w:rsidR="00AA1A39" w:rsidRPr="00DB22F5" w:rsidRDefault="00AA1A39" w:rsidP="00AA1A39">
      <w:pPr>
        <w:pStyle w:val="Firma"/>
        <w:rPr>
          <w:rFonts w:ascii="Arial Narrow" w:hAnsi="Arial Narrow"/>
          <w:b w:val="0"/>
          <w:bCs w:val="0"/>
          <w:color w:val="000000" w:themeColor="text1"/>
        </w:rPr>
      </w:pPr>
    </w:p>
    <w:p w14:paraId="7EC30581" w14:textId="77777777" w:rsidR="00AA1A39" w:rsidRPr="00DB22F5" w:rsidRDefault="00AA1A39" w:rsidP="00AA1A39">
      <w:pPr>
        <w:pStyle w:val="Firma"/>
        <w:rPr>
          <w:rFonts w:ascii="Arial Narrow" w:hAnsi="Arial Narrow"/>
          <w:color w:val="000000" w:themeColor="text1"/>
        </w:rPr>
      </w:pPr>
      <w:r w:rsidRPr="00DB22F5">
        <w:rPr>
          <w:rFonts w:ascii="Arial Narrow" w:hAnsi="Arial Narrow"/>
          <w:color w:val="000000" w:themeColor="text1"/>
        </w:rPr>
        <w:t>Teoría del conocimiento</w:t>
      </w:r>
    </w:p>
    <w:p w14:paraId="1AB7314F" w14:textId="77777777" w:rsidR="00AA1A39" w:rsidRPr="00DB22F5" w:rsidRDefault="00AA1A39" w:rsidP="00AA1A39">
      <w:pPr>
        <w:pStyle w:val="Firma"/>
        <w:rPr>
          <w:rFonts w:ascii="Arial Narrow" w:hAnsi="Arial Narrow"/>
          <w:b w:val="0"/>
          <w:bCs w:val="0"/>
          <w:color w:val="000000" w:themeColor="text1"/>
        </w:rPr>
      </w:pPr>
      <w:r w:rsidRPr="00DB22F5">
        <w:rPr>
          <w:rFonts w:ascii="Arial Narrow" w:hAnsi="Arial Narrow"/>
          <w:b w:val="0"/>
          <w:bCs w:val="0"/>
          <w:color w:val="000000" w:themeColor="text1"/>
        </w:rPr>
        <w:t>El curso de Teoría del Conocimiento tiene como propósito en nuestro plan de estudios, entender por parte de nuestros estudiantes la naturaleza y el origen del conocimiento que ellos mismos  aprenden tanto en matemática, física, historia entre otros, hace más lógico su aprendizaje, al mismo tiempo que permite a nuestros docentes entablar diálogos de carácter filosófico con los estudiantes.</w:t>
      </w:r>
    </w:p>
    <w:p w14:paraId="00EB5887" w14:textId="77777777" w:rsidR="00AA1A39" w:rsidRPr="00DB22F5" w:rsidRDefault="00AA1A39" w:rsidP="00AA1A39">
      <w:pPr>
        <w:pStyle w:val="Firma"/>
        <w:rPr>
          <w:rFonts w:ascii="Arial Narrow" w:hAnsi="Arial Narrow"/>
          <w:b w:val="0"/>
          <w:bCs w:val="0"/>
          <w:color w:val="000000" w:themeColor="text1"/>
        </w:rPr>
      </w:pPr>
    </w:p>
    <w:p w14:paraId="5FAFE8B1" w14:textId="13A1703D" w:rsidR="00AA1A39" w:rsidRPr="00DB22F5" w:rsidRDefault="00AA1A39" w:rsidP="00AA1A39">
      <w:pPr>
        <w:pStyle w:val="Firma"/>
        <w:rPr>
          <w:rFonts w:ascii="Arial Narrow" w:hAnsi="Arial Narrow"/>
          <w:b w:val="0"/>
          <w:bCs w:val="0"/>
          <w:color w:val="000000" w:themeColor="text1"/>
        </w:rPr>
      </w:pPr>
      <w:r w:rsidRPr="00DB22F5">
        <w:rPr>
          <w:rFonts w:ascii="Arial Narrow" w:hAnsi="Arial Narrow"/>
          <w:b w:val="0"/>
          <w:bCs w:val="0"/>
          <w:color w:val="000000" w:themeColor="text1"/>
        </w:rPr>
        <w:t>Además como parte de nuestra propuesta curricular, complementamos los contenidos a desarrollar en las diferentes áreas curriculares con aquello que es necesario conocer para tener éxito en la universidad, por lo que permanentemente revisamos los sílabos de las diferentes universidades de nuestro medio</w:t>
      </w:r>
    </w:p>
    <w:p w14:paraId="7A7EAA3C" w14:textId="77777777" w:rsidR="00AA1A39" w:rsidRPr="00DB22F5" w:rsidRDefault="00AA1A39" w:rsidP="00AA1A39">
      <w:pPr>
        <w:pStyle w:val="Firma"/>
        <w:rPr>
          <w:rFonts w:ascii="Arial Narrow" w:hAnsi="Arial Narrow"/>
          <w:b w:val="0"/>
          <w:bCs w:val="0"/>
          <w:color w:val="000000" w:themeColor="text1"/>
        </w:rPr>
      </w:pPr>
    </w:p>
    <w:p w14:paraId="381F9320" w14:textId="335B96EC" w:rsidR="00AA1A39" w:rsidRDefault="00AA1A39" w:rsidP="00AA1A39">
      <w:pPr>
        <w:pStyle w:val="Firma"/>
        <w:rPr>
          <w:rFonts w:ascii="Arial Narrow" w:hAnsi="Arial Narrow"/>
          <w:b w:val="0"/>
          <w:bCs w:val="0"/>
          <w:color w:val="000000" w:themeColor="text1"/>
        </w:rPr>
      </w:pPr>
    </w:p>
    <w:p w14:paraId="5BB9AF81" w14:textId="7D8EC48C" w:rsidR="00DB22F5" w:rsidRDefault="00DB22F5" w:rsidP="00AA1A39">
      <w:pPr>
        <w:pStyle w:val="Firma"/>
        <w:rPr>
          <w:rFonts w:ascii="Arial Narrow" w:hAnsi="Arial Narrow"/>
          <w:b w:val="0"/>
          <w:bCs w:val="0"/>
          <w:color w:val="000000" w:themeColor="text1"/>
        </w:rPr>
      </w:pPr>
    </w:p>
    <w:p w14:paraId="69172325" w14:textId="37AC3F0C" w:rsidR="00DB22F5" w:rsidRDefault="00DB22F5" w:rsidP="00AA1A39">
      <w:pPr>
        <w:pStyle w:val="Firma"/>
        <w:rPr>
          <w:rFonts w:ascii="Arial Narrow" w:hAnsi="Arial Narrow"/>
          <w:b w:val="0"/>
          <w:bCs w:val="0"/>
          <w:color w:val="000000" w:themeColor="text1"/>
        </w:rPr>
      </w:pPr>
    </w:p>
    <w:p w14:paraId="65FB8BD2" w14:textId="7E2FD6AB" w:rsidR="00DB22F5" w:rsidRDefault="00DB22F5" w:rsidP="00AA1A39">
      <w:pPr>
        <w:pStyle w:val="Firma"/>
        <w:rPr>
          <w:rFonts w:ascii="Arial Narrow" w:hAnsi="Arial Narrow"/>
          <w:b w:val="0"/>
          <w:bCs w:val="0"/>
          <w:color w:val="000000" w:themeColor="text1"/>
        </w:rPr>
      </w:pPr>
    </w:p>
    <w:p w14:paraId="0C4B6718" w14:textId="43BEB8B1" w:rsidR="00DB22F5" w:rsidRDefault="00DB22F5" w:rsidP="00AA1A39">
      <w:pPr>
        <w:pStyle w:val="Firma"/>
        <w:rPr>
          <w:rFonts w:ascii="Arial Narrow" w:hAnsi="Arial Narrow"/>
          <w:b w:val="0"/>
          <w:bCs w:val="0"/>
          <w:color w:val="000000" w:themeColor="text1"/>
        </w:rPr>
      </w:pPr>
    </w:p>
    <w:p w14:paraId="06C04841" w14:textId="19A092F3" w:rsidR="00DB22F5" w:rsidRDefault="00DB22F5" w:rsidP="00AA1A39">
      <w:pPr>
        <w:pStyle w:val="Firma"/>
        <w:rPr>
          <w:rFonts w:ascii="Arial Narrow" w:hAnsi="Arial Narrow"/>
          <w:b w:val="0"/>
          <w:bCs w:val="0"/>
          <w:color w:val="000000" w:themeColor="text1"/>
        </w:rPr>
      </w:pPr>
    </w:p>
    <w:p w14:paraId="403223A2" w14:textId="5E8DCFE6" w:rsidR="00DB22F5" w:rsidRDefault="00DB22F5" w:rsidP="00AA1A39">
      <w:pPr>
        <w:pStyle w:val="Firma"/>
        <w:rPr>
          <w:rFonts w:ascii="Arial Narrow" w:hAnsi="Arial Narrow"/>
          <w:b w:val="0"/>
          <w:bCs w:val="0"/>
          <w:color w:val="000000" w:themeColor="text1"/>
        </w:rPr>
      </w:pPr>
    </w:p>
    <w:p w14:paraId="016D806D" w14:textId="60E48F37" w:rsidR="00DB22F5" w:rsidRDefault="00DB22F5" w:rsidP="00AA1A39">
      <w:pPr>
        <w:pStyle w:val="Firma"/>
        <w:rPr>
          <w:rFonts w:ascii="Arial Narrow" w:hAnsi="Arial Narrow"/>
          <w:b w:val="0"/>
          <w:bCs w:val="0"/>
          <w:color w:val="000000" w:themeColor="text1"/>
        </w:rPr>
      </w:pPr>
    </w:p>
    <w:p w14:paraId="3B5724F9" w14:textId="77777777" w:rsidR="00DB22F5" w:rsidRPr="00DB22F5" w:rsidRDefault="00DB22F5" w:rsidP="00AA1A39">
      <w:pPr>
        <w:pStyle w:val="Firma"/>
        <w:rPr>
          <w:rFonts w:ascii="Arial Narrow" w:hAnsi="Arial Narrow"/>
          <w:b w:val="0"/>
          <w:bCs w:val="0"/>
          <w:color w:val="000000" w:themeColor="text1"/>
        </w:rPr>
      </w:pPr>
    </w:p>
    <w:p w14:paraId="2E5BF756" w14:textId="77777777" w:rsidR="00AA1A39" w:rsidRPr="00DB22F5" w:rsidRDefault="00AA1A39" w:rsidP="00AA1A39">
      <w:pPr>
        <w:pStyle w:val="Firma"/>
        <w:rPr>
          <w:rFonts w:ascii="Arial Narrow" w:hAnsi="Arial Narrow"/>
          <w:color w:val="000000" w:themeColor="text1"/>
        </w:rPr>
      </w:pPr>
      <w:r w:rsidRPr="00DB22F5">
        <w:rPr>
          <w:rFonts w:ascii="Arial Narrow" w:hAnsi="Arial Narrow"/>
          <w:color w:val="000000" w:themeColor="text1"/>
        </w:rPr>
        <w:t>Educación Emocional</w:t>
      </w:r>
    </w:p>
    <w:p w14:paraId="192C6760" w14:textId="77777777" w:rsidR="00AA1A39" w:rsidRPr="00DB22F5" w:rsidRDefault="00AA1A39" w:rsidP="00AA1A39">
      <w:pPr>
        <w:pStyle w:val="Firma"/>
        <w:rPr>
          <w:rFonts w:ascii="Arial Narrow" w:hAnsi="Arial Narrow"/>
          <w:b w:val="0"/>
          <w:bCs w:val="0"/>
          <w:color w:val="000000" w:themeColor="text1"/>
        </w:rPr>
      </w:pPr>
      <w:r w:rsidRPr="00DB22F5">
        <w:rPr>
          <w:rFonts w:ascii="Arial Narrow" w:hAnsi="Arial Narrow"/>
          <w:b w:val="0"/>
          <w:bCs w:val="0"/>
          <w:color w:val="000000" w:themeColor="text1"/>
        </w:rPr>
        <w:t>La educación emocional es una de nuestras innovaciones educativas, que responde a necesidades sociales no atendidas en los cursos académicos ordinarios, puesto que la complejidad de los jóvenes y del ser humano en general no se resuelve potenciando tan solo sus capacidades académicas e intelectuales sino logrando otras competencias que le permitan desarrollarse como personas y conseguir el máximo bienestar emocional.</w:t>
      </w:r>
    </w:p>
    <w:p w14:paraId="57868C24" w14:textId="77777777" w:rsidR="00AA1A39" w:rsidRPr="00DB22F5" w:rsidRDefault="00AA1A39" w:rsidP="00AA1A39">
      <w:pPr>
        <w:pStyle w:val="Firma"/>
        <w:rPr>
          <w:rFonts w:ascii="Arial Narrow" w:hAnsi="Arial Narrow"/>
          <w:b w:val="0"/>
          <w:bCs w:val="0"/>
          <w:color w:val="000000" w:themeColor="text1"/>
        </w:rPr>
      </w:pPr>
    </w:p>
    <w:p w14:paraId="5FBB18BE" w14:textId="77777777" w:rsidR="00AA1A39" w:rsidRPr="00DB22F5" w:rsidRDefault="00AA1A39" w:rsidP="00AA1A39">
      <w:pPr>
        <w:pStyle w:val="Firma"/>
        <w:rPr>
          <w:rFonts w:ascii="Arial Narrow" w:hAnsi="Arial Narrow"/>
          <w:b w:val="0"/>
          <w:bCs w:val="0"/>
          <w:color w:val="000000" w:themeColor="text1"/>
        </w:rPr>
      </w:pPr>
      <w:r w:rsidRPr="00DB22F5">
        <w:rPr>
          <w:rFonts w:ascii="Arial Narrow" w:hAnsi="Arial Narrow"/>
          <w:b w:val="0"/>
          <w:bCs w:val="0"/>
          <w:color w:val="000000" w:themeColor="text1"/>
        </w:rPr>
        <w:t>Manejo estrictamente pedagógico de la disciplina</w:t>
      </w:r>
    </w:p>
    <w:p w14:paraId="75D665F4" w14:textId="64C4B4DE" w:rsidR="00DB22F5" w:rsidRPr="00DB22F5" w:rsidRDefault="00AA1A39" w:rsidP="00DB22F5">
      <w:pPr>
        <w:pStyle w:val="Firma"/>
        <w:rPr>
          <w:rFonts w:ascii="Arial Narrow" w:hAnsi="Arial Narrow"/>
          <w:b w:val="0"/>
          <w:bCs w:val="0"/>
          <w:color w:val="000000" w:themeColor="text1"/>
        </w:rPr>
      </w:pPr>
      <w:r w:rsidRPr="00DB22F5">
        <w:rPr>
          <w:rFonts w:ascii="Arial Narrow" w:hAnsi="Arial Narrow"/>
          <w:b w:val="0"/>
          <w:bCs w:val="0"/>
          <w:color w:val="000000" w:themeColor="text1"/>
        </w:rPr>
        <w:t>Frente a una falta cometida por parte de un estudiante, este tiene la oportunidad de expresar sus disculpas o explicar las razones que lo llevaron a tal acción, la convivencia de 11 horas pedagógicas diarias brinda los espacios suficientes para el diálogo permanente entre profesores y estudiantes.</w:t>
      </w:r>
    </w:p>
    <w:p w14:paraId="2659A2BD" w14:textId="2AA39BBC" w:rsidR="00A66B18" w:rsidRDefault="00DB22F5" w:rsidP="00DB22F5">
      <w:pPr>
        <w:pStyle w:val="Firma"/>
        <w:ind w:left="0"/>
        <w:rPr>
          <w:rFonts w:ascii="Arial Narrow" w:hAnsi="Arial Narrow"/>
          <w:b w:val="0"/>
          <w:bCs w:val="0"/>
          <w:color w:val="000000" w:themeColor="text1"/>
        </w:rPr>
      </w:pPr>
      <w:r>
        <w:rPr>
          <w:rFonts w:ascii="Arial Narrow" w:hAnsi="Arial Narrow"/>
          <w:b w:val="0"/>
          <w:bCs w:val="0"/>
          <w:color w:val="000000" w:themeColor="text1"/>
        </w:rPr>
        <w:tab/>
      </w:r>
    </w:p>
    <w:p w14:paraId="76789A4F" w14:textId="5E280E56" w:rsidR="00DB22F5" w:rsidRDefault="00DB22F5" w:rsidP="00DB22F5">
      <w:pPr>
        <w:pStyle w:val="Firma"/>
        <w:ind w:left="0"/>
        <w:rPr>
          <w:rFonts w:ascii="Arial Narrow" w:hAnsi="Arial Narrow"/>
          <w:b w:val="0"/>
          <w:bCs w:val="0"/>
          <w:color w:val="000000" w:themeColor="text1"/>
        </w:rPr>
      </w:pPr>
      <w:r>
        <w:rPr>
          <w:noProof/>
        </w:rPr>
        <w:drawing>
          <wp:anchor distT="0" distB="0" distL="114300" distR="114300" simplePos="0" relativeHeight="251661312" behindDoc="0" locked="0" layoutInCell="1" allowOverlap="1" wp14:anchorId="6D74E3DD" wp14:editId="37FFAAF2">
            <wp:simplePos x="0" y="0"/>
            <wp:positionH relativeFrom="column">
              <wp:posOffset>318034</wp:posOffset>
            </wp:positionH>
            <wp:positionV relativeFrom="paragraph">
              <wp:posOffset>152781</wp:posOffset>
            </wp:positionV>
            <wp:extent cx="4528109" cy="2844068"/>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8384" t="17025" r="28674" b="23869"/>
                    <a:stretch/>
                  </pic:blipFill>
                  <pic:spPr bwMode="auto">
                    <a:xfrm>
                      <a:off x="0" y="0"/>
                      <a:ext cx="4528109" cy="28440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CC32B3" w14:textId="7896DEDD" w:rsidR="00DB22F5" w:rsidRDefault="00DB22F5" w:rsidP="00DB22F5">
      <w:pPr>
        <w:pStyle w:val="Firma"/>
        <w:ind w:left="0"/>
        <w:rPr>
          <w:rFonts w:ascii="Arial Narrow" w:hAnsi="Arial Narrow"/>
          <w:b w:val="0"/>
          <w:bCs w:val="0"/>
          <w:color w:val="000000" w:themeColor="text1"/>
        </w:rPr>
      </w:pPr>
    </w:p>
    <w:p w14:paraId="4EF0C96F" w14:textId="115CD151" w:rsidR="001D319C" w:rsidRPr="001D319C" w:rsidRDefault="001D319C" w:rsidP="001D319C"/>
    <w:p w14:paraId="30D6DA4E" w14:textId="3D81BFEC" w:rsidR="001D319C" w:rsidRPr="001D319C" w:rsidRDefault="001D319C" w:rsidP="001D319C"/>
    <w:p w14:paraId="35AC958E" w14:textId="38F233BD" w:rsidR="001D319C" w:rsidRPr="001D319C" w:rsidRDefault="001D319C" w:rsidP="001D319C"/>
    <w:p w14:paraId="3EB7BA9E" w14:textId="297F1AE3" w:rsidR="001D319C" w:rsidRPr="001D319C" w:rsidRDefault="001D319C" w:rsidP="001D319C"/>
    <w:p w14:paraId="0C3747FE" w14:textId="3FD1805D" w:rsidR="001D319C" w:rsidRPr="001D319C" w:rsidRDefault="001D319C" w:rsidP="001D319C"/>
    <w:p w14:paraId="63364640" w14:textId="5A3090E5" w:rsidR="001D319C" w:rsidRPr="001D319C" w:rsidRDefault="001D319C" w:rsidP="001D319C"/>
    <w:p w14:paraId="7BCEDE6A" w14:textId="14339230" w:rsidR="001D319C" w:rsidRDefault="001D319C" w:rsidP="001D319C">
      <w:pPr>
        <w:rPr>
          <w:rFonts w:ascii="Arial Narrow" w:hAnsi="Arial Narrow"/>
          <w:color w:val="000000" w:themeColor="text1"/>
        </w:rPr>
      </w:pPr>
      <w:r>
        <w:rPr>
          <w:noProof/>
        </w:rPr>
        <w:drawing>
          <wp:anchor distT="0" distB="0" distL="114300" distR="114300" simplePos="0" relativeHeight="251662336" behindDoc="0" locked="0" layoutInCell="1" allowOverlap="1" wp14:anchorId="44804186" wp14:editId="2DC5D1BB">
            <wp:simplePos x="0" y="0"/>
            <wp:positionH relativeFrom="column">
              <wp:posOffset>508406</wp:posOffset>
            </wp:positionH>
            <wp:positionV relativeFrom="paragraph">
              <wp:posOffset>19152</wp:posOffset>
            </wp:positionV>
            <wp:extent cx="4403090" cy="322600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382" t="14428" r="24485" b="11154"/>
                    <a:stretch/>
                  </pic:blipFill>
                  <pic:spPr bwMode="auto">
                    <a:xfrm>
                      <a:off x="0" y="0"/>
                      <a:ext cx="4409300" cy="32305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FFEECB" w14:textId="190BCE6C" w:rsidR="001D319C" w:rsidRDefault="001D319C" w:rsidP="001D319C">
      <w:pPr>
        <w:ind w:firstLine="720"/>
      </w:pPr>
    </w:p>
    <w:p w14:paraId="74FAD6C1" w14:textId="560D9BEE" w:rsidR="001D319C" w:rsidRPr="001D319C" w:rsidRDefault="001D319C" w:rsidP="001D319C"/>
    <w:p w14:paraId="6323D000" w14:textId="6FEF8855" w:rsidR="001D319C" w:rsidRPr="001D319C" w:rsidRDefault="001D319C" w:rsidP="001D319C"/>
    <w:p w14:paraId="534E1A24" w14:textId="764DBB41" w:rsidR="001D319C" w:rsidRPr="001D319C" w:rsidRDefault="001D319C" w:rsidP="001D319C"/>
    <w:p w14:paraId="1F15A733" w14:textId="1CBC094D" w:rsidR="001D319C" w:rsidRDefault="001D319C" w:rsidP="001D319C"/>
    <w:p w14:paraId="74BD842B" w14:textId="630F63BA" w:rsidR="001D319C" w:rsidRDefault="001D319C" w:rsidP="001D319C">
      <w:pPr>
        <w:tabs>
          <w:tab w:val="left" w:pos="8536"/>
        </w:tabs>
      </w:pPr>
      <w:r>
        <w:tab/>
      </w:r>
    </w:p>
    <w:p w14:paraId="0B8F5067" w14:textId="3261C494" w:rsidR="001D319C" w:rsidRDefault="001D319C" w:rsidP="001D319C">
      <w:pPr>
        <w:tabs>
          <w:tab w:val="left" w:pos="8536"/>
        </w:tabs>
      </w:pPr>
    </w:p>
    <w:p w14:paraId="6BBF2A25" w14:textId="1FC0B91E" w:rsidR="001D319C" w:rsidRDefault="001D319C" w:rsidP="001D319C">
      <w:pPr>
        <w:tabs>
          <w:tab w:val="left" w:pos="8536"/>
        </w:tabs>
      </w:pPr>
    </w:p>
    <w:p w14:paraId="3F8A6820" w14:textId="3BC95E41" w:rsidR="001D319C" w:rsidRDefault="001D319C" w:rsidP="001D319C">
      <w:pPr>
        <w:tabs>
          <w:tab w:val="left" w:pos="8536"/>
        </w:tabs>
      </w:pPr>
    </w:p>
    <w:p w14:paraId="3731BA28" w14:textId="09BF6282" w:rsidR="001D319C" w:rsidRDefault="001D319C" w:rsidP="001D319C">
      <w:pPr>
        <w:tabs>
          <w:tab w:val="left" w:pos="8536"/>
        </w:tabs>
      </w:pPr>
    </w:p>
    <w:p w14:paraId="55894B46" w14:textId="2268AC42" w:rsidR="001D319C" w:rsidRDefault="001D319C" w:rsidP="001D319C">
      <w:pPr>
        <w:tabs>
          <w:tab w:val="left" w:pos="8536"/>
        </w:tabs>
      </w:pPr>
      <w:r>
        <w:rPr>
          <w:noProof/>
        </w:rPr>
        <w:drawing>
          <wp:anchor distT="0" distB="0" distL="114300" distR="114300" simplePos="0" relativeHeight="251663360" behindDoc="0" locked="0" layoutInCell="1" allowOverlap="1" wp14:anchorId="290EB79C" wp14:editId="3EC9089B">
            <wp:simplePos x="0" y="0"/>
            <wp:positionH relativeFrom="column">
              <wp:posOffset>413309</wp:posOffset>
            </wp:positionH>
            <wp:positionV relativeFrom="paragraph">
              <wp:posOffset>362204</wp:posOffset>
            </wp:positionV>
            <wp:extent cx="5303520" cy="447904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6213" t="14678" r="12046" b="7637"/>
                    <a:stretch/>
                  </pic:blipFill>
                  <pic:spPr bwMode="auto">
                    <a:xfrm>
                      <a:off x="0" y="0"/>
                      <a:ext cx="5303520" cy="44790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EBCF25" w14:textId="2376DF7E" w:rsidR="001D319C" w:rsidRPr="001D319C" w:rsidRDefault="001D319C" w:rsidP="001D319C">
      <w:pPr>
        <w:tabs>
          <w:tab w:val="left" w:pos="8536"/>
        </w:tabs>
      </w:pPr>
    </w:p>
    <w:sectPr w:rsidR="001D319C" w:rsidRPr="001D319C" w:rsidSect="009F6646">
      <w:headerReference w:type="defaul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29FA1" w14:textId="77777777" w:rsidR="00AA1A39" w:rsidRDefault="00AA1A39" w:rsidP="00A66B18">
      <w:pPr>
        <w:spacing w:before="0" w:after="0"/>
      </w:pPr>
      <w:r>
        <w:separator/>
      </w:r>
    </w:p>
  </w:endnote>
  <w:endnote w:type="continuationSeparator" w:id="0">
    <w:p w14:paraId="46CF397B" w14:textId="77777777" w:rsidR="00AA1A39" w:rsidRDefault="00AA1A39"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55F40" w14:textId="77777777" w:rsidR="00AA1A39" w:rsidRDefault="00AA1A39" w:rsidP="00A66B18">
      <w:pPr>
        <w:spacing w:before="0" w:after="0"/>
      </w:pPr>
      <w:r>
        <w:separator/>
      </w:r>
    </w:p>
  </w:footnote>
  <w:footnote w:type="continuationSeparator" w:id="0">
    <w:p w14:paraId="408F8AA1" w14:textId="77777777" w:rsidR="00AA1A39" w:rsidRDefault="00AA1A39"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04CC4" w14:textId="61F5375D" w:rsidR="00A66B18" w:rsidRDefault="00B96238">
    <w:pPr>
      <w:pStyle w:val="Encabezado"/>
    </w:pPr>
    <w:r w:rsidRPr="00B96238">
      <w:rPr>
        <w:b/>
        <w:bCs/>
        <w:noProof/>
        <w:sz w:val="28"/>
        <w:szCs w:val="22"/>
      </w:rPr>
      <w:drawing>
        <wp:anchor distT="0" distB="0" distL="0" distR="0" simplePos="0" relativeHeight="251661312" behindDoc="0" locked="0" layoutInCell="1" allowOverlap="1" wp14:anchorId="1759C35A" wp14:editId="1FC4A4B4">
          <wp:simplePos x="0" y="0"/>
          <wp:positionH relativeFrom="margin">
            <wp:align>left</wp:align>
          </wp:positionH>
          <wp:positionV relativeFrom="paragraph">
            <wp:posOffset>-194463</wp:posOffset>
          </wp:positionV>
          <wp:extent cx="1939925" cy="635000"/>
          <wp:effectExtent l="133350" t="76200" r="79375" b="127000"/>
          <wp:wrapNone/>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pic:cNvPicPr/>
                </pic:nvPicPr>
                <pic:blipFill>
                  <a:blip r:embed="rId1" cstate="print"/>
                  <a:stretch>
                    <a:fillRect/>
                  </a:stretch>
                </pic:blipFill>
                <pic:spPr>
                  <a:xfrm>
                    <a:off x="0" y="0"/>
                    <a:ext cx="1939925" cy="635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A66B18" w:rsidRPr="0041428F">
      <w:rPr>
        <w:noProof/>
        <w:lang w:bidi="es-ES"/>
      </w:rPr>
      <mc:AlternateContent>
        <mc:Choice Requires="wpg">
          <w:drawing>
            <wp:anchor distT="0" distB="0" distL="114300" distR="114300" simplePos="0" relativeHeight="251659264" behindDoc="1" locked="0" layoutInCell="1" allowOverlap="1" wp14:anchorId="3D11067A" wp14:editId="1EEEA2DC">
              <wp:simplePos x="0" y="0"/>
              <wp:positionH relativeFrom="margin">
                <wp:posOffset>-468420</wp:posOffset>
              </wp:positionH>
              <wp:positionV relativeFrom="paragraph">
                <wp:posOffset>-1567944</wp:posOffset>
              </wp:positionV>
              <wp:extent cx="8270156" cy="2333682"/>
              <wp:effectExtent l="0" t="0" r="0" b="9525"/>
              <wp:wrapNone/>
              <wp:docPr id="19" name="Gráfico 17" descr="Formas de énfasis curvas que crean en conjunto el diseño del encabezado"/>
              <wp:cNvGraphicFramePr/>
              <a:graphic xmlns:a="http://schemas.openxmlformats.org/drawingml/2006/main">
                <a:graphicData uri="http://schemas.microsoft.com/office/word/2010/wordprocessingGroup">
                  <wpg:wgp>
                    <wpg:cNvGrpSpPr/>
                    <wpg:grpSpPr>
                      <a:xfrm>
                        <a:off x="0" y="0"/>
                        <a:ext cx="8270156" cy="2333682"/>
                        <a:chOff x="123554" y="-506656"/>
                        <a:chExt cx="6021170" cy="1924050"/>
                      </a:xfrm>
                    </wpg:grpSpPr>
                    <wps:wsp>
                      <wps:cNvPr id="20" name="Forma libre: Forma 20"/>
                      <wps:cNvSpPr/>
                      <wps:spPr>
                        <a:xfrm>
                          <a:off x="1970577" y="-395655"/>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a libre: Forma 22"/>
                      <wps:cNvSpPr/>
                      <wps:spPr>
                        <a:xfrm>
                          <a:off x="123554" y="-506656"/>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a libre: Forma 23"/>
                      <wps:cNvSpPr/>
                      <wps:spPr>
                        <a:xfrm>
                          <a:off x="143974" y="-35702"/>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a libre: Forma 24"/>
                      <wps:cNvSpPr/>
                      <wps:spPr>
                        <a:xfrm>
                          <a:off x="3098509" y="461889"/>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77B467" id="Gráfico 17" o:spid="_x0000_s1026" alt="Formas de énfasis curvas que crean en conjunto el diseño del encabezado" style="position:absolute;margin-left:-36.9pt;margin-top:-123.45pt;width:651.2pt;height:183.75pt;z-index:-251657216;mso-position-horizontal-relative:margin;mso-width-relative:margin;mso-height-relative:margin" coordorigin="1235,-5066" coordsize="60211,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">
              <v:shape id="Forma libre: Forma 20" o:spid="_x0000_s1027" style="position:absolute;left:19705;top:-3956;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a libre: Forma 22" o:spid="_x0000_s1028" style="position:absolute;left:1235;top:-5066;width:60008;height:19239;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orma libre: Forma 23" o:spid="_x0000_s1029" style="position:absolute;left:1439;top:-357;width:60008;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a libre: Forma 24" o:spid="_x0000_s1030" style="position:absolute;left:30985;top:4618;width:28194;height:8287;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39"/>
    <w:rsid w:val="00051853"/>
    <w:rsid w:val="00083BAA"/>
    <w:rsid w:val="0010680C"/>
    <w:rsid w:val="00152B0B"/>
    <w:rsid w:val="001766D6"/>
    <w:rsid w:val="00192419"/>
    <w:rsid w:val="001C270D"/>
    <w:rsid w:val="001D0B5A"/>
    <w:rsid w:val="001D319C"/>
    <w:rsid w:val="001E2320"/>
    <w:rsid w:val="00214E28"/>
    <w:rsid w:val="002B596C"/>
    <w:rsid w:val="003101B6"/>
    <w:rsid w:val="00352B81"/>
    <w:rsid w:val="00394757"/>
    <w:rsid w:val="003A0150"/>
    <w:rsid w:val="003E24DF"/>
    <w:rsid w:val="0041428F"/>
    <w:rsid w:val="004A2B0D"/>
    <w:rsid w:val="00513437"/>
    <w:rsid w:val="005C2210"/>
    <w:rsid w:val="00615018"/>
    <w:rsid w:val="0062123A"/>
    <w:rsid w:val="00646E75"/>
    <w:rsid w:val="006F6F10"/>
    <w:rsid w:val="007110AB"/>
    <w:rsid w:val="00783E79"/>
    <w:rsid w:val="007B5AE8"/>
    <w:rsid w:val="007C184E"/>
    <w:rsid w:val="007F5192"/>
    <w:rsid w:val="00957732"/>
    <w:rsid w:val="009F6646"/>
    <w:rsid w:val="00A26FE7"/>
    <w:rsid w:val="00A66B18"/>
    <w:rsid w:val="00A6783B"/>
    <w:rsid w:val="00A96CF8"/>
    <w:rsid w:val="00AA089B"/>
    <w:rsid w:val="00AA1A39"/>
    <w:rsid w:val="00AE1388"/>
    <w:rsid w:val="00AF3982"/>
    <w:rsid w:val="00B50294"/>
    <w:rsid w:val="00B57D6E"/>
    <w:rsid w:val="00B96238"/>
    <w:rsid w:val="00C1682D"/>
    <w:rsid w:val="00C701F7"/>
    <w:rsid w:val="00C70786"/>
    <w:rsid w:val="00D10958"/>
    <w:rsid w:val="00D66593"/>
    <w:rsid w:val="00DB22F5"/>
    <w:rsid w:val="00DE6DA2"/>
    <w:rsid w:val="00DF2D30"/>
    <w:rsid w:val="00E062F7"/>
    <w:rsid w:val="00E2760C"/>
    <w:rsid w:val="00E4786A"/>
    <w:rsid w:val="00E55D74"/>
    <w:rsid w:val="00E6540C"/>
    <w:rsid w:val="00E81E2A"/>
    <w:rsid w:val="00EE0952"/>
    <w:rsid w:val="00EF3DC0"/>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6AFD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Ttulo1">
    <w:name w:val="heading 1"/>
    <w:basedOn w:val="Normal"/>
    <w:next w:val="Normal"/>
    <w:link w:val="Ttulo1C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tulo2">
    <w:name w:val="heading 2"/>
    <w:basedOn w:val="Normal"/>
    <w:next w:val="Normal"/>
    <w:link w:val="Ttulo2C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
    <w:uiPriority w:val="3"/>
    <w:qFormat/>
    <w:rsid w:val="00A66B18"/>
    <w:pPr>
      <w:spacing w:before="840" w:after="40"/>
    </w:pPr>
    <w:rPr>
      <w:b/>
      <w:bCs/>
      <w:color w:val="000000" w:themeColor="text1"/>
    </w:rPr>
  </w:style>
  <w:style w:type="paragraph" w:styleId="Saludo">
    <w:name w:val="Salutation"/>
    <w:basedOn w:val="Normal"/>
    <w:link w:val="SaludoCar"/>
    <w:uiPriority w:val="4"/>
    <w:unhideWhenUsed/>
    <w:qFormat/>
    <w:rsid w:val="00A66B18"/>
    <w:pPr>
      <w:spacing w:before="720"/>
    </w:pPr>
  </w:style>
  <w:style w:type="character" w:customStyle="1" w:styleId="SaludoCar">
    <w:name w:val="Saludo Car"/>
    <w:basedOn w:val="Fuentedeprrafopredeter"/>
    <w:link w:val="Saludo"/>
    <w:uiPriority w:val="4"/>
    <w:rsid w:val="00A66B18"/>
    <w:rPr>
      <w:rFonts w:eastAsiaTheme="minorHAnsi"/>
      <w:color w:val="595959" w:themeColor="text1" w:themeTint="A6"/>
      <w:kern w:val="20"/>
      <w:sz w:val="20"/>
      <w:szCs w:val="20"/>
    </w:rPr>
  </w:style>
  <w:style w:type="paragraph" w:styleId="Cierre">
    <w:name w:val="Closing"/>
    <w:basedOn w:val="Normal"/>
    <w:next w:val="Firma"/>
    <w:link w:val="CierreCar"/>
    <w:uiPriority w:val="6"/>
    <w:unhideWhenUsed/>
    <w:qFormat/>
    <w:rsid w:val="00A6783B"/>
    <w:pPr>
      <w:spacing w:before="480" w:after="960"/>
    </w:pPr>
  </w:style>
  <w:style w:type="character" w:customStyle="1" w:styleId="CierreCar">
    <w:name w:val="Cierre Car"/>
    <w:basedOn w:val="Fuentedeprrafopredeter"/>
    <w:link w:val="Cierre"/>
    <w:uiPriority w:val="6"/>
    <w:rsid w:val="00A6783B"/>
    <w:rPr>
      <w:rFonts w:eastAsiaTheme="minorHAnsi"/>
      <w:color w:val="595959" w:themeColor="text1" w:themeTint="A6"/>
      <w:kern w:val="20"/>
      <w:szCs w:val="20"/>
    </w:rPr>
  </w:style>
  <w:style w:type="paragraph" w:styleId="Firma">
    <w:name w:val="Signature"/>
    <w:basedOn w:val="Normal"/>
    <w:link w:val="FirmaCar"/>
    <w:uiPriority w:val="7"/>
    <w:unhideWhenUsed/>
    <w:qFormat/>
    <w:rsid w:val="00A6783B"/>
    <w:pPr>
      <w:contextualSpacing/>
    </w:pPr>
    <w:rPr>
      <w:b/>
      <w:bCs/>
      <w:color w:val="17406D" w:themeColor="accent1"/>
    </w:rPr>
  </w:style>
  <w:style w:type="character" w:customStyle="1" w:styleId="FirmaCar">
    <w:name w:val="Firma Car"/>
    <w:basedOn w:val="Fuentedeprrafopredeter"/>
    <w:link w:val="Firma"/>
    <w:uiPriority w:val="7"/>
    <w:rsid w:val="00A6783B"/>
    <w:rPr>
      <w:rFonts w:eastAsiaTheme="minorHAnsi"/>
      <w:b/>
      <w:bCs/>
      <w:color w:val="17406D" w:themeColor="accent1"/>
      <w:kern w:val="20"/>
      <w:szCs w:val="20"/>
    </w:rPr>
  </w:style>
  <w:style w:type="paragraph" w:styleId="Encabezado">
    <w:name w:val="header"/>
    <w:basedOn w:val="Normal"/>
    <w:link w:val="EncabezadoCar"/>
    <w:uiPriority w:val="99"/>
    <w:unhideWhenUsed/>
    <w:rsid w:val="003E24DF"/>
    <w:pPr>
      <w:spacing w:after="0"/>
      <w:jc w:val="right"/>
    </w:pPr>
  </w:style>
  <w:style w:type="character" w:customStyle="1" w:styleId="EncabezadoCar">
    <w:name w:val="Encabezado Car"/>
    <w:basedOn w:val="Fuentedeprrafopredeter"/>
    <w:link w:val="Encabezado"/>
    <w:uiPriority w:val="99"/>
    <w:rsid w:val="003E24DF"/>
    <w:rPr>
      <w:rFonts w:eastAsiaTheme="minorHAnsi"/>
      <w:color w:val="595959" w:themeColor="text1" w:themeTint="A6"/>
      <w:kern w:val="20"/>
      <w:sz w:val="20"/>
      <w:szCs w:val="20"/>
    </w:rPr>
  </w:style>
  <w:style w:type="character" w:styleId="Textoennegrita">
    <w:name w:val="Strong"/>
    <w:basedOn w:val="Fuentedeprrafopredeter"/>
    <w:uiPriority w:val="1"/>
    <w:semiHidden/>
    <w:rsid w:val="003E24DF"/>
    <w:rPr>
      <w:b/>
      <w:bCs/>
    </w:rPr>
  </w:style>
  <w:style w:type="paragraph" w:customStyle="1" w:styleId="Informacindecontacto">
    <w:name w:val="Información de contacto"/>
    <w:basedOn w:val="Normal"/>
    <w:uiPriority w:val="1"/>
    <w:qFormat/>
    <w:rsid w:val="00A66B18"/>
    <w:pPr>
      <w:spacing w:before="0" w:after="0"/>
    </w:pPr>
    <w:rPr>
      <w:color w:val="FFFFFF" w:themeColor="background1"/>
    </w:rPr>
  </w:style>
  <w:style w:type="character" w:customStyle="1" w:styleId="Ttulo2Car">
    <w:name w:val="Título 2 Car"/>
    <w:basedOn w:val="Fuentedeprrafopredeter"/>
    <w:link w:val="Ttu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xtodelmarcadordeposicin">
    <w:name w:val="Placeholder Text"/>
    <w:basedOn w:val="Fuentedeprrafopredeter"/>
    <w:uiPriority w:val="99"/>
    <w:semiHidden/>
    <w:rsid w:val="001766D6"/>
    <w:rPr>
      <w:color w:val="808080"/>
    </w:rPr>
  </w:style>
  <w:style w:type="paragraph" w:styleId="Piedepgina">
    <w:name w:val="footer"/>
    <w:basedOn w:val="Normal"/>
    <w:link w:val="PiedepginaCar"/>
    <w:uiPriority w:val="99"/>
    <w:unhideWhenUsed/>
    <w:rsid w:val="00A66B18"/>
    <w:pPr>
      <w:tabs>
        <w:tab w:val="center" w:pos="4680"/>
        <w:tab w:val="right" w:pos="9360"/>
      </w:tabs>
      <w:spacing w:before="0" w:after="0"/>
    </w:pPr>
  </w:style>
  <w:style w:type="character" w:customStyle="1" w:styleId="PiedepginaCar">
    <w:name w:val="Pie de página Car"/>
    <w:basedOn w:val="Fuentedeprrafopredeter"/>
    <w:link w:val="Piedepgina"/>
    <w:uiPriority w:val="99"/>
    <w:rsid w:val="00A66B18"/>
    <w:rPr>
      <w:rFonts w:eastAsiaTheme="minorHAnsi"/>
      <w:color w:val="595959" w:themeColor="text1" w:themeTint="A6"/>
      <w:kern w:val="20"/>
      <w:sz w:val="20"/>
      <w:szCs w:val="20"/>
    </w:rPr>
  </w:style>
  <w:style w:type="paragraph" w:customStyle="1" w:styleId="Logotipo">
    <w:name w:val="Logotipo"/>
    <w:basedOn w:val="Normal"/>
    <w:next w:val="Normal"/>
    <w:link w:val="Carcterdelogotip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cterdelogotipo">
    <w:name w:val="Carácter de logotipo"/>
    <w:basedOn w:val="Fuentedeprrafopredeter"/>
    <w:link w:val="Logotipo"/>
    <w:rsid w:val="00AA089B"/>
    <w:rPr>
      <w:rFonts w:eastAsiaTheme="minorHAnsi" w:hAnsi="Calibri"/>
      <w:b/>
      <w:bCs/>
      <w:color w:val="FFFFFF" w:themeColor="background1"/>
      <w:spacing w:val="120"/>
      <w:kern w:val="24"/>
      <w:sz w:val="44"/>
      <w:szCs w:val="48"/>
    </w:rPr>
  </w:style>
  <w:style w:type="paragraph" w:styleId="Sangradetextonormal">
    <w:name w:val="Body Text Indent"/>
    <w:basedOn w:val="Normal"/>
    <w:link w:val="SangradetextonormalCar"/>
    <w:uiPriority w:val="99"/>
    <w:rsid w:val="00DB22F5"/>
    <w:pPr>
      <w:spacing w:before="0" w:after="120"/>
      <w:ind w:left="283" w:right="0"/>
    </w:pPr>
    <w:rPr>
      <w:rFonts w:ascii="Times New Roman" w:eastAsia="Calibri" w:hAnsi="Times New Roman" w:cs="Times New Roman"/>
      <w:color w:val="auto"/>
      <w:kern w:val="0"/>
      <w:szCs w:val="24"/>
      <w:lang w:val="es-PE" w:eastAsia="es-ES"/>
    </w:rPr>
  </w:style>
  <w:style w:type="character" w:customStyle="1" w:styleId="SangradetextonormalCar">
    <w:name w:val="Sangría de texto normal Car"/>
    <w:basedOn w:val="Fuentedeprrafopredeter"/>
    <w:link w:val="Sangradetextonormal"/>
    <w:uiPriority w:val="99"/>
    <w:rsid w:val="00DB22F5"/>
    <w:rPr>
      <w:rFonts w:ascii="Times New Roman" w:eastAsia="Calibri" w:hAnsi="Times New Roman" w:cs="Times New Roman"/>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to\AppData\Local\Microsoft\Office\16.0\DTS\es-ES%7b5CEAB1F8-F30A-4AE4-853B-D4025E0E006F%7d\%7bB1198023-A1BF-495D-9C37-3238215ECF19%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5D011972-4DE4-4752-BE77-6A4E3203420C}">
  <ds:schemaRefs>
    <ds:schemaRef ds:uri="http://schemas.openxmlformats.org/officeDocument/2006/bibliography"/>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{B1198023-A1BF-495D-9C37-3238215ECF19}tf56348247_win32.dotx</Template>
  <TotalTime>0</TotalTime>
  <Pages>3</Pages>
  <Words>570</Words>
  <Characters>3140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2021-07-14T01:12:00Z</dcterms:created>
  <dcterms:modified xsi:type="dcterms:W3CDTF">2021-07-14T02:16:00Z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